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E8" w:rsidRDefault="00C23FE8" w:rsidP="0044262E">
      <w:pPr>
        <w:bidi/>
        <w:spacing w:after="0" w:line="264" w:lineRule="auto"/>
        <w:rPr>
          <w:rtl/>
        </w:rPr>
      </w:pPr>
      <w:bookmarkStart w:id="0" w:name="_GoBack"/>
      <w:bookmarkEnd w:id="0"/>
      <w:r>
        <w:rPr>
          <w:rFonts w:cs="Arial"/>
          <w:rtl/>
          <w:lang w:bidi="he-IL"/>
        </w:rPr>
        <w:t>לכבוד</w:t>
      </w:r>
      <w:r>
        <w:t xml:space="preserve"> </w:t>
      </w:r>
    </w:p>
    <w:p w:rsidR="00C23FE8" w:rsidRPr="007C4775" w:rsidRDefault="00C23FE8" w:rsidP="00D35262">
      <w:pPr>
        <w:bidi/>
        <w:spacing w:after="0" w:line="264" w:lineRule="auto"/>
        <w:rPr>
          <w:rFonts w:cs="Arial"/>
          <w:color w:val="FF0000"/>
          <w:rtl/>
          <w:lang w:bidi="he-IL"/>
        </w:rPr>
      </w:pPr>
      <w:r w:rsidRPr="007C4775">
        <w:rPr>
          <w:rFonts w:cs="Arial"/>
          <w:color w:val="FF0000"/>
          <w:rtl/>
          <w:lang w:bidi="he-IL"/>
        </w:rPr>
        <w:t xml:space="preserve">מר </w:t>
      </w:r>
      <w:r w:rsidR="00D35262" w:rsidRPr="007C4775">
        <w:rPr>
          <w:rFonts w:cs="Arial"/>
          <w:color w:val="FF0000"/>
          <w:rtl/>
          <w:lang w:bidi="he-IL"/>
        </w:rPr>
        <w:t>אסף יזדי</w:t>
      </w:r>
      <w:r w:rsidRPr="007C4775">
        <w:rPr>
          <w:rFonts w:cs="Arial"/>
          <w:color w:val="FF0000"/>
          <w:rtl/>
          <w:lang w:bidi="he-IL"/>
        </w:rPr>
        <w:t xml:space="preserve"> </w:t>
      </w:r>
    </w:p>
    <w:p w:rsidR="00C23FE8" w:rsidRPr="007C4775" w:rsidRDefault="00D35262" w:rsidP="00D35262">
      <w:pPr>
        <w:bidi/>
        <w:spacing w:after="0" w:line="264" w:lineRule="auto"/>
        <w:rPr>
          <w:color w:val="FF0000"/>
          <w:rtl/>
        </w:rPr>
      </w:pPr>
      <w:r w:rsidRPr="007C4775">
        <w:rPr>
          <w:rFonts w:cs="Arial"/>
          <w:color w:val="FF0000"/>
          <w:rtl/>
          <w:lang w:bidi="he-IL"/>
        </w:rPr>
        <w:t>מנכ"ל</w:t>
      </w:r>
      <w:r w:rsidRPr="007C4775">
        <w:rPr>
          <w:rFonts w:cs="Arial" w:hint="cs"/>
          <w:color w:val="FF0000"/>
          <w:rtl/>
          <w:lang w:bidi="he-IL"/>
        </w:rPr>
        <w:t xml:space="preserve"> משרד להגנת הסביבה</w:t>
      </w:r>
    </w:p>
    <w:p w:rsidR="00FA074C" w:rsidRPr="007C4775" w:rsidRDefault="00FA074C" w:rsidP="0044262E">
      <w:pPr>
        <w:bidi/>
        <w:spacing w:after="0" w:line="264" w:lineRule="auto"/>
        <w:rPr>
          <w:rFonts w:cs="Arial"/>
          <w:color w:val="FF0000"/>
          <w:rtl/>
          <w:lang w:bidi="he-IL"/>
        </w:rPr>
      </w:pPr>
      <w:r w:rsidRPr="007C4775">
        <w:rPr>
          <w:rFonts w:cs="Arial"/>
          <w:color w:val="FF0000"/>
          <w:rtl/>
          <w:lang w:bidi="he-IL"/>
        </w:rPr>
        <w:t>רחוב בנק ישראל 7</w:t>
      </w:r>
    </w:p>
    <w:p w:rsidR="00FA074C" w:rsidRPr="007C4775" w:rsidRDefault="00FA074C" w:rsidP="00FA074C">
      <w:pPr>
        <w:bidi/>
        <w:spacing w:after="0" w:line="264" w:lineRule="auto"/>
        <w:rPr>
          <w:rFonts w:cs="Arial"/>
          <w:color w:val="FF0000"/>
          <w:rtl/>
          <w:lang w:bidi="he-IL"/>
        </w:rPr>
      </w:pPr>
      <w:r w:rsidRPr="007C4775">
        <w:rPr>
          <w:rFonts w:cs="Arial"/>
          <w:color w:val="FF0000"/>
          <w:rtl/>
          <w:lang w:bidi="he-IL"/>
        </w:rPr>
        <w:t>בניין ג'נרי 2</w:t>
      </w:r>
    </w:p>
    <w:p w:rsidR="00C23FE8" w:rsidRPr="007C4775" w:rsidRDefault="00FA074C" w:rsidP="00FA074C">
      <w:pPr>
        <w:bidi/>
        <w:spacing w:after="0" w:line="264" w:lineRule="auto"/>
        <w:rPr>
          <w:color w:val="FF0000"/>
          <w:rtl/>
        </w:rPr>
      </w:pPr>
      <w:r w:rsidRPr="007C4775">
        <w:rPr>
          <w:rFonts w:cs="Arial" w:hint="cs"/>
          <w:color w:val="FF0000"/>
          <w:rtl/>
          <w:lang w:bidi="he-IL"/>
        </w:rPr>
        <w:t>[</w:t>
      </w:r>
      <w:r w:rsidRPr="007C4775">
        <w:rPr>
          <w:rFonts w:cs="Arial"/>
          <w:color w:val="FF0000"/>
          <w:rtl/>
          <w:lang w:bidi="he-IL"/>
        </w:rPr>
        <w:t>ירושלים</w:t>
      </w:r>
      <w:r w:rsidRPr="007C4775">
        <w:rPr>
          <w:rFonts w:cs="Arial" w:hint="cs"/>
          <w:color w:val="FF0000"/>
          <w:rtl/>
          <w:lang w:bidi="he-IL"/>
        </w:rPr>
        <w:t>,</w:t>
      </w:r>
      <w:r w:rsidRPr="007C4775">
        <w:rPr>
          <w:rFonts w:cs="Arial"/>
          <w:color w:val="FF0000"/>
          <w:rtl/>
          <w:lang w:bidi="he-IL"/>
        </w:rPr>
        <w:t xml:space="preserve"> 9195024</w:t>
      </w:r>
      <w:r w:rsidRPr="007C4775">
        <w:rPr>
          <w:rFonts w:cs="Arial" w:hint="cs"/>
          <w:color w:val="FF0000"/>
          <w:rtl/>
          <w:lang w:bidi="he-IL"/>
        </w:rPr>
        <w:t>]</w:t>
      </w:r>
    </w:p>
    <w:p w:rsidR="00C23FE8" w:rsidRDefault="00C23FE8" w:rsidP="00C23FE8">
      <w:pPr>
        <w:bidi/>
        <w:rPr>
          <w:rtl/>
        </w:rPr>
      </w:pPr>
    </w:p>
    <w:p w:rsidR="00C23FE8" w:rsidRDefault="00C23FE8" w:rsidP="00C23FE8">
      <w:pPr>
        <w:bidi/>
        <w:rPr>
          <w:rtl/>
        </w:rPr>
      </w:pPr>
      <w:r>
        <w:rPr>
          <w:rFonts w:cs="Arial"/>
          <w:rtl/>
          <w:lang w:bidi="he-IL"/>
        </w:rPr>
        <w:t>מספר דואר רשום</w:t>
      </w:r>
      <w:r>
        <w:t>:</w:t>
      </w:r>
    </w:p>
    <w:p w:rsidR="001B7DFA" w:rsidRDefault="001B7DFA" w:rsidP="006D3BD9">
      <w:pPr>
        <w:bidi/>
        <w:jc w:val="center"/>
        <w:rPr>
          <w:rFonts w:cs="Arial"/>
          <w:b/>
          <w:bCs/>
          <w:rtl/>
          <w:lang w:bidi="he-IL"/>
        </w:rPr>
      </w:pPr>
    </w:p>
    <w:p w:rsidR="00C23FE8" w:rsidRPr="00C30850" w:rsidRDefault="00C23FE8" w:rsidP="001B7DFA">
      <w:pPr>
        <w:bidi/>
        <w:jc w:val="center"/>
        <w:rPr>
          <w:b/>
          <w:bCs/>
          <w:rtl/>
        </w:rPr>
      </w:pPr>
      <w:r w:rsidRPr="00C30850">
        <w:rPr>
          <w:rFonts w:cs="Arial"/>
          <w:b/>
          <w:bCs/>
          <w:rtl/>
          <w:lang w:bidi="he-IL"/>
        </w:rPr>
        <w:t>הודעה לסוכן היא הודעה למנהל, הודעה למנהל היא הודעה לסוכן</w:t>
      </w:r>
    </w:p>
    <w:p w:rsidR="00C23FE8" w:rsidRDefault="00C23FE8" w:rsidP="00C23FE8">
      <w:pPr>
        <w:bidi/>
        <w:rPr>
          <w:rtl/>
        </w:rPr>
      </w:pPr>
    </w:p>
    <w:p w:rsidR="00C23FE8" w:rsidRDefault="00C23FE8" w:rsidP="00BF43A8">
      <w:pPr>
        <w:bidi/>
        <w:spacing w:after="360"/>
        <w:rPr>
          <w:rFonts w:cs="Arial"/>
          <w:rtl/>
          <w:lang w:bidi="he-IL"/>
        </w:rPr>
      </w:pPr>
      <w:r w:rsidRPr="002A089C">
        <w:rPr>
          <w:rFonts w:cs="Arial"/>
          <w:b/>
          <w:bCs/>
          <w:rtl/>
          <w:lang w:bidi="he-IL"/>
        </w:rPr>
        <w:t>הנדון:</w:t>
      </w:r>
      <w:r>
        <w:rPr>
          <w:rFonts w:cs="Arial"/>
          <w:rtl/>
          <w:lang w:bidi="he-IL"/>
        </w:rPr>
        <w:t xml:space="preserve"> </w:t>
      </w:r>
      <w:r w:rsidR="00DC4DC2">
        <w:rPr>
          <w:rFonts w:cs="Arial" w:hint="cs"/>
          <w:rtl/>
          <w:lang w:bidi="he-IL"/>
        </w:rPr>
        <w:t xml:space="preserve">התראה על </w:t>
      </w:r>
      <w:r w:rsidR="00BF43A8">
        <w:rPr>
          <w:rFonts w:cs="Arial" w:hint="cs"/>
          <w:rtl/>
          <w:lang w:bidi="he-IL"/>
        </w:rPr>
        <w:t>אי-קיום</w:t>
      </w:r>
      <w:r w:rsidR="00DC4DC2">
        <w:rPr>
          <w:rFonts w:cs="Arial" w:hint="cs"/>
          <w:rtl/>
          <w:lang w:bidi="he-IL"/>
        </w:rPr>
        <w:t xml:space="preserve"> במענה לבקשת </w:t>
      </w:r>
      <w:r w:rsidR="001B5CDA">
        <w:rPr>
          <w:rFonts w:cs="Arial" w:hint="cs"/>
          <w:rtl/>
          <w:lang w:bidi="he-IL"/>
        </w:rPr>
        <w:t>הבהרות מ"</w:t>
      </w:r>
      <w:r>
        <w:rPr>
          <w:rFonts w:cs="Arial"/>
          <w:rtl/>
          <w:lang w:bidi="he-IL"/>
        </w:rPr>
        <w:t>משרד להגנת הסביבה</w:t>
      </w:r>
      <w:r w:rsidR="00942B55">
        <w:rPr>
          <w:rFonts w:cs="Arial" w:hint="cs"/>
          <w:rtl/>
          <w:lang w:bidi="he-IL"/>
        </w:rPr>
        <w:t>"</w:t>
      </w:r>
      <w:r w:rsidR="001B5CDA">
        <w:rPr>
          <w:rFonts w:cs="Arial" w:hint="cs"/>
          <w:rtl/>
          <w:lang w:bidi="he-IL"/>
        </w:rPr>
        <w:t xml:space="preserve"> בנוגע לפעילויות המשפיעות על האוויר, המים והאדמה</w:t>
      </w:r>
    </w:p>
    <w:p w:rsidR="006E4556" w:rsidRDefault="00601FCF" w:rsidP="00DA468D">
      <w:pPr>
        <w:bidi/>
        <w:spacing w:line="360" w:lineRule="auto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 xml:space="preserve">זוהי התראה </w:t>
      </w:r>
      <w:r w:rsidR="006E4556">
        <w:rPr>
          <w:rFonts w:cs="Arial" w:hint="cs"/>
          <w:rtl/>
          <w:lang w:bidi="he-IL"/>
        </w:rPr>
        <w:t xml:space="preserve">שלישית ואחרונה על כישלון </w:t>
      </w:r>
      <w:r w:rsidR="00DA468D">
        <w:rPr>
          <w:rFonts w:cs="Arial" w:hint="cs"/>
          <w:rtl/>
          <w:lang w:bidi="he-IL"/>
        </w:rPr>
        <w:t xml:space="preserve">במענה והתעלמות </w:t>
      </w:r>
      <w:r>
        <w:rPr>
          <w:rFonts w:cs="Arial" w:hint="cs"/>
          <w:rtl/>
          <w:lang w:bidi="he-IL"/>
        </w:rPr>
        <w:t>ל</w:t>
      </w:r>
      <w:r w:rsidR="006E4556">
        <w:rPr>
          <w:rFonts w:cs="Arial" w:hint="cs"/>
          <w:rtl/>
          <w:lang w:bidi="he-IL"/>
        </w:rPr>
        <w:t xml:space="preserve">התראות הקודמות: </w:t>
      </w:r>
    </w:p>
    <w:p w:rsidR="00601FCF" w:rsidRPr="006E4556" w:rsidRDefault="00601FCF" w:rsidP="006E4556">
      <w:pPr>
        <w:pStyle w:val="ListParagraph"/>
        <w:numPr>
          <w:ilvl w:val="0"/>
          <w:numId w:val="3"/>
        </w:numPr>
        <w:bidi/>
        <w:spacing w:line="360" w:lineRule="auto"/>
        <w:rPr>
          <w:rFonts w:cs="Arial"/>
          <w:rtl/>
          <w:lang w:bidi="he-IL"/>
        </w:rPr>
      </w:pPr>
      <w:r w:rsidRPr="006E4556">
        <w:rPr>
          <w:rFonts w:cs="Arial" w:hint="cs"/>
          <w:rtl/>
          <w:lang w:bidi="he-IL"/>
        </w:rPr>
        <w:t xml:space="preserve">"התראה על חובת אחראיות" שהתקבלה ע"י נציגך בתאריך ____________________, </w:t>
      </w:r>
      <w:r w:rsidR="003B42EA">
        <w:rPr>
          <w:rFonts w:cs="Arial"/>
          <w:rtl/>
          <w:lang w:bidi="he-IL"/>
        </w:rPr>
        <w:br/>
      </w:r>
      <w:r w:rsidRPr="006E4556">
        <w:rPr>
          <w:rFonts w:cs="Arial" w:hint="cs"/>
          <w:rtl/>
          <w:lang w:bidi="he-IL"/>
        </w:rPr>
        <w:t>מספר דואר רשום: ____________________________________</w:t>
      </w:r>
      <w:r w:rsidR="00E24200">
        <w:rPr>
          <w:rFonts w:cs="Arial" w:hint="cs"/>
          <w:rtl/>
          <w:lang w:bidi="he-IL"/>
        </w:rPr>
        <w:t>.</w:t>
      </w:r>
    </w:p>
    <w:p w:rsidR="006E4556" w:rsidRDefault="006E4556" w:rsidP="00E24200">
      <w:pPr>
        <w:pStyle w:val="ListParagraph"/>
        <w:numPr>
          <w:ilvl w:val="0"/>
          <w:numId w:val="3"/>
        </w:numPr>
        <w:bidi/>
        <w:spacing w:line="360" w:lineRule="auto"/>
        <w:rPr>
          <w:rFonts w:cs="Arial"/>
          <w:rtl/>
          <w:lang w:bidi="he-IL"/>
        </w:rPr>
      </w:pPr>
      <w:r w:rsidRPr="006E4556">
        <w:rPr>
          <w:rFonts w:cs="Arial" w:hint="cs"/>
          <w:rtl/>
          <w:lang w:bidi="he-IL"/>
        </w:rPr>
        <w:t xml:space="preserve">"התראה על </w:t>
      </w:r>
      <w:r w:rsidR="00E24200">
        <w:rPr>
          <w:rFonts w:cs="Arial" w:hint="cs"/>
          <w:rtl/>
          <w:lang w:bidi="he-IL"/>
        </w:rPr>
        <w:t>משגה</w:t>
      </w:r>
      <w:r w:rsidRPr="006E4556">
        <w:rPr>
          <w:rFonts w:cs="Arial" w:hint="cs"/>
          <w:rtl/>
          <w:lang w:bidi="he-IL"/>
        </w:rPr>
        <w:t xml:space="preserve">" שהתקבלה ע"י נציגך בתאריך ____________________, </w:t>
      </w:r>
      <w:r w:rsidR="003B42EA">
        <w:rPr>
          <w:rFonts w:cs="Arial"/>
          <w:rtl/>
          <w:lang w:bidi="he-IL"/>
        </w:rPr>
        <w:br/>
      </w:r>
      <w:r w:rsidRPr="006E4556">
        <w:rPr>
          <w:rFonts w:cs="Arial" w:hint="cs"/>
          <w:rtl/>
          <w:lang w:bidi="he-IL"/>
        </w:rPr>
        <w:t>מספר דואר רשום: ____________________________________</w:t>
      </w:r>
      <w:r w:rsidR="00E24200">
        <w:rPr>
          <w:rFonts w:cs="Arial" w:hint="cs"/>
          <w:rtl/>
          <w:lang w:bidi="he-IL"/>
        </w:rPr>
        <w:t>.</w:t>
      </w:r>
    </w:p>
    <w:p w:rsidR="004F51B1" w:rsidRDefault="004F51B1" w:rsidP="00CA24E0">
      <w:pPr>
        <w:bidi/>
        <w:spacing w:line="288" w:lineRule="auto"/>
        <w:rPr>
          <w:rFonts w:cs="Arial"/>
          <w:rtl/>
          <w:lang w:bidi="he-IL"/>
        </w:rPr>
      </w:pPr>
    </w:p>
    <w:p w:rsidR="00CA24E0" w:rsidRDefault="0043488A" w:rsidP="00810153">
      <w:pPr>
        <w:bidi/>
        <w:spacing w:line="288" w:lineRule="auto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 xml:space="preserve">בקבלת התראה זו, </w:t>
      </w:r>
      <w:r w:rsidR="00591C88">
        <w:rPr>
          <w:rFonts w:cs="Arial" w:hint="cs"/>
          <w:rtl/>
          <w:lang w:bidi="he-IL"/>
        </w:rPr>
        <w:t>אתה וכל סוכן/נציג של אירגונך מסכימים, תחת הסכמ</w:t>
      </w:r>
      <w:r w:rsidR="00CA24E0">
        <w:rPr>
          <w:rFonts w:cs="Arial" w:hint="cs"/>
          <w:rtl/>
          <w:lang w:bidi="he-IL"/>
        </w:rPr>
        <w:t>ה</w:t>
      </w:r>
      <w:r w:rsidR="00591C88">
        <w:rPr>
          <w:rFonts w:cs="Arial" w:hint="cs"/>
          <w:rtl/>
          <w:lang w:bidi="he-IL"/>
        </w:rPr>
        <w:t xml:space="preserve"> שבשתיקה, לכל</w:t>
      </w:r>
      <w:r w:rsidR="00810153">
        <w:rPr>
          <w:rFonts w:cs="Arial" w:hint="cs"/>
          <w:rtl/>
          <w:lang w:bidi="he-IL"/>
        </w:rPr>
        <w:t xml:space="preserve"> נזק, </w:t>
      </w:r>
      <w:r w:rsidR="00CA24E0">
        <w:rPr>
          <w:rFonts w:cs="Arial" w:hint="cs"/>
          <w:rtl/>
          <w:lang w:bidi="he-IL"/>
        </w:rPr>
        <w:t>תנאים</w:t>
      </w:r>
      <w:r w:rsidR="00825AC3">
        <w:rPr>
          <w:rFonts w:cs="Arial" w:hint="cs"/>
          <w:rtl/>
          <w:lang w:bidi="he-IL"/>
        </w:rPr>
        <w:t>,</w:t>
      </w:r>
      <w:r w:rsidR="00810153">
        <w:rPr>
          <w:rFonts w:cs="Arial" w:hint="cs"/>
          <w:rtl/>
          <w:lang w:bidi="he-IL"/>
        </w:rPr>
        <w:t xml:space="preserve"> </w:t>
      </w:r>
      <w:r w:rsidR="00CA24E0">
        <w:rPr>
          <w:rFonts w:cs="Arial" w:hint="cs"/>
          <w:rtl/>
          <w:lang w:bidi="he-IL"/>
        </w:rPr>
        <w:t xml:space="preserve">חבות והפיצויים שצויינו </w:t>
      </w:r>
      <w:r w:rsidR="00810153">
        <w:rPr>
          <w:rFonts w:cs="Arial" w:hint="cs"/>
          <w:rtl/>
          <w:lang w:bidi="he-IL"/>
        </w:rPr>
        <w:t>ב</w:t>
      </w:r>
      <w:r w:rsidR="00CA24E0" w:rsidRPr="009D2ABE">
        <w:rPr>
          <w:rFonts w:cs="Arial"/>
          <w:rtl/>
          <w:lang w:bidi="he-IL"/>
        </w:rPr>
        <w:t xml:space="preserve">הודעות </w:t>
      </w:r>
      <w:r w:rsidR="00825AC3">
        <w:rPr>
          <w:rFonts w:cs="Arial" w:hint="cs"/>
          <w:rtl/>
          <w:lang w:bidi="he-IL"/>
        </w:rPr>
        <w:t xml:space="preserve">הקודמות </w:t>
      </w:r>
      <w:r w:rsidR="00810153">
        <w:rPr>
          <w:rFonts w:cs="Arial" w:hint="cs"/>
          <w:rtl/>
          <w:lang w:bidi="he-IL"/>
        </w:rPr>
        <w:t>והסכמתך</w:t>
      </w:r>
      <w:r w:rsidR="00CA24E0" w:rsidRPr="009D2ABE">
        <w:rPr>
          <w:rFonts w:cs="Arial"/>
          <w:rtl/>
          <w:lang w:bidi="he-IL"/>
        </w:rPr>
        <w:t xml:space="preserve"> כאן </w:t>
      </w:r>
      <w:r w:rsidR="00810153">
        <w:rPr>
          <w:rFonts w:cs="Arial" w:hint="cs"/>
          <w:rtl/>
          <w:lang w:bidi="he-IL"/>
        </w:rPr>
        <w:t xml:space="preserve">מתקבלת </w:t>
      </w:r>
      <w:r w:rsidR="00CA24E0" w:rsidRPr="009D2ABE">
        <w:rPr>
          <w:rFonts w:cs="Arial"/>
          <w:rtl/>
          <w:lang w:bidi="he-IL"/>
        </w:rPr>
        <w:t>כעת באופן רשמי</w:t>
      </w:r>
      <w:r w:rsidR="00CA24E0">
        <w:rPr>
          <w:rFonts w:cs="Arial" w:hint="cs"/>
          <w:rtl/>
          <w:lang w:bidi="he-IL"/>
        </w:rPr>
        <w:t>.</w:t>
      </w:r>
    </w:p>
    <w:p w:rsidR="00062AEE" w:rsidRPr="00062AEE" w:rsidRDefault="00062AEE" w:rsidP="00062AEE">
      <w:pPr>
        <w:tabs>
          <w:tab w:val="left" w:pos="95"/>
        </w:tabs>
        <w:bidi/>
        <w:spacing w:after="0"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062AEE"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  <w:t>"שתיקה מהווה הסכמה במסחר"</w:t>
      </w:r>
    </w:p>
    <w:p w:rsidR="00062AEE" w:rsidRPr="00062AEE" w:rsidRDefault="00062AEE" w:rsidP="00062AEE">
      <w:pPr>
        <w:pStyle w:val="ListParagraph"/>
        <w:tabs>
          <w:tab w:val="left" w:pos="95"/>
        </w:tabs>
        <w:spacing w:after="0" w:line="276" w:lineRule="auto"/>
        <w:ind w:left="0"/>
        <w:contextualSpacing w:val="0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</w:pPr>
      <w:r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>“</w:t>
      </w:r>
      <w:r w:rsidRPr="00062AEE">
        <w:rPr>
          <w:rFonts w:asciiTheme="majorBidi" w:hAnsiTheme="majorBidi" w:cstheme="majorBidi"/>
          <w:b/>
          <w:bCs/>
          <w:sz w:val="20"/>
          <w:szCs w:val="20"/>
        </w:rPr>
        <w:t>QUI</w:t>
      </w:r>
      <w:r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>-</w:t>
      </w:r>
      <w:r w:rsidRPr="00062AEE">
        <w:rPr>
          <w:rFonts w:asciiTheme="majorBidi" w:hAnsiTheme="majorBidi" w:cstheme="majorBidi"/>
          <w:b/>
          <w:bCs/>
          <w:sz w:val="20"/>
          <w:szCs w:val="20"/>
        </w:rPr>
        <w:t>TACET, CONSENTIRE-VIDETUR</w:t>
      </w:r>
      <w:r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” </w:t>
      </w:r>
    </w:p>
    <w:p w:rsidR="0098360E" w:rsidRDefault="00062AEE" w:rsidP="0098360E">
      <w:pPr>
        <w:pStyle w:val="ListParagraph"/>
        <w:tabs>
          <w:tab w:val="left" w:pos="567"/>
        </w:tabs>
        <w:spacing w:after="0" w:line="276" w:lineRule="auto"/>
        <w:ind w:left="567" w:right="522"/>
        <w:contextualSpacing w:val="0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</w:pPr>
      <w:r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“He who is silent is supposed to consent - The silence of a party implies his consent” </w:t>
      </w:r>
    </w:p>
    <w:p w:rsidR="00062AEE" w:rsidRPr="00062AEE" w:rsidRDefault="00062AEE" w:rsidP="005F2F28">
      <w:pPr>
        <w:pStyle w:val="ListParagraph"/>
        <w:tabs>
          <w:tab w:val="left" w:pos="567"/>
        </w:tabs>
        <w:spacing w:after="360" w:line="276" w:lineRule="auto"/>
        <w:ind w:left="567" w:right="522"/>
        <w:contextualSpacing w:val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062AEE">
        <w:rPr>
          <w:rFonts w:asciiTheme="majorBidi" w:hAnsiTheme="majorBidi" w:cstheme="majorBidi"/>
          <w:b/>
          <w:bCs/>
          <w:sz w:val="20"/>
          <w:szCs w:val="20"/>
        </w:rPr>
        <w:t xml:space="preserve">[“Black Law” </w:t>
      </w:r>
      <w:proofErr w:type="spellStart"/>
      <w:r w:rsidRPr="00062AEE">
        <w:rPr>
          <w:rFonts w:asciiTheme="majorBidi" w:hAnsiTheme="majorBidi" w:cstheme="majorBidi"/>
          <w:b/>
          <w:bCs/>
          <w:sz w:val="20"/>
          <w:szCs w:val="20"/>
        </w:rPr>
        <w:t>Dic</w:t>
      </w:r>
      <w:proofErr w:type="spellEnd"/>
      <w:r w:rsidRPr="00062AEE">
        <w:rPr>
          <w:rFonts w:asciiTheme="majorBidi" w:hAnsiTheme="majorBidi" w:cstheme="majorBidi"/>
          <w:b/>
          <w:bCs/>
          <w:sz w:val="20"/>
          <w:szCs w:val="20"/>
        </w:rPr>
        <w:t xml:space="preserve"> 4th Ed];</w:t>
      </w:r>
    </w:p>
    <w:p w:rsidR="0043488A" w:rsidRDefault="00CA24E0" w:rsidP="00727304">
      <w:pPr>
        <w:bidi/>
        <w:spacing w:line="288" w:lineRule="auto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בקבלת התראה זו,</w:t>
      </w:r>
      <w:r w:rsidR="00591C88">
        <w:rPr>
          <w:rFonts w:cs="Arial" w:hint="cs"/>
          <w:rtl/>
          <w:lang w:bidi="he-IL"/>
        </w:rPr>
        <w:t xml:space="preserve"> </w:t>
      </w:r>
      <w:r w:rsidR="0043488A">
        <w:rPr>
          <w:rFonts w:cs="Arial" w:hint="cs"/>
          <w:rtl/>
          <w:lang w:bidi="he-IL"/>
        </w:rPr>
        <w:t xml:space="preserve">כל הכחשות </w:t>
      </w:r>
      <w:r w:rsidR="00727304">
        <w:rPr>
          <w:rFonts w:cs="Arial" w:hint="cs"/>
          <w:rtl/>
          <w:lang w:bidi="he-IL"/>
        </w:rPr>
        <w:t xml:space="preserve">ועירעורים בעבר,הווה ובעתיד </w:t>
      </w:r>
      <w:r w:rsidR="0043488A">
        <w:rPr>
          <w:rFonts w:cs="Arial" w:hint="cs"/>
          <w:rtl/>
          <w:lang w:bidi="he-IL"/>
        </w:rPr>
        <w:t>לטענות ולשמועות</w:t>
      </w:r>
      <w:r w:rsidR="00727304">
        <w:rPr>
          <w:rFonts w:cs="Arial" w:hint="cs"/>
          <w:rtl/>
          <w:lang w:bidi="he-IL"/>
        </w:rPr>
        <w:t>,</w:t>
      </w:r>
      <w:r w:rsidR="0043488A">
        <w:rPr>
          <w:rFonts w:cs="Arial" w:hint="cs"/>
          <w:rtl/>
          <w:lang w:bidi="he-IL"/>
        </w:rPr>
        <w:t xml:space="preserve"> שצויינו בהתראות הקודמות</w:t>
      </w:r>
      <w:r w:rsidR="00727304">
        <w:rPr>
          <w:rFonts w:cs="Arial" w:hint="cs"/>
          <w:rtl/>
          <w:lang w:bidi="he-IL"/>
        </w:rPr>
        <w:t>,</w:t>
      </w:r>
      <w:r w:rsidR="0043488A">
        <w:rPr>
          <w:rFonts w:cs="Arial" w:hint="cs"/>
          <w:rtl/>
          <w:lang w:bidi="he-IL"/>
        </w:rPr>
        <w:t xml:space="preserve"> </w:t>
      </w:r>
      <w:r w:rsidR="00DE56C5">
        <w:rPr>
          <w:rFonts w:cs="Arial" w:hint="cs"/>
          <w:rtl/>
          <w:lang w:bidi="he-IL"/>
        </w:rPr>
        <w:t>בטלות ו</w:t>
      </w:r>
      <w:r w:rsidR="0043488A">
        <w:rPr>
          <w:rFonts w:cs="Arial" w:hint="cs"/>
          <w:rtl/>
          <w:lang w:bidi="he-IL"/>
        </w:rPr>
        <w:t>מבוטלות</w:t>
      </w:r>
      <w:r>
        <w:rPr>
          <w:rFonts w:cs="Arial" w:hint="cs"/>
          <w:rtl/>
          <w:lang w:bidi="he-IL"/>
        </w:rPr>
        <w:t>.</w:t>
      </w:r>
    </w:p>
    <w:p w:rsidR="00347F79" w:rsidRDefault="00347F79" w:rsidP="00655038">
      <w:pPr>
        <w:bidi/>
        <w:spacing w:line="288" w:lineRule="auto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בקבלת התראה זו, אתה מודה</w:t>
      </w:r>
      <w:r w:rsidR="007C5B3B">
        <w:rPr>
          <w:rFonts w:cs="Arial" w:hint="cs"/>
          <w:rtl/>
          <w:lang w:bidi="he-IL"/>
        </w:rPr>
        <w:t>, בשתיקתך,</w:t>
      </w:r>
      <w:r>
        <w:rPr>
          <w:rFonts w:cs="Arial" w:hint="cs"/>
          <w:rtl/>
          <w:lang w:bidi="he-IL"/>
        </w:rPr>
        <w:t xml:space="preserve"> במעשים מכוונים</w:t>
      </w:r>
      <w:r w:rsidR="002C6A73">
        <w:rPr>
          <w:rFonts w:cs="Arial" w:hint="cs"/>
          <w:rtl/>
          <w:lang w:bidi="he-IL"/>
        </w:rPr>
        <w:t xml:space="preserve"> לגרימת</w:t>
      </w:r>
      <w:r w:rsidR="005C55D8">
        <w:rPr>
          <w:rFonts w:cs="Arial"/>
          <w:rtl/>
          <w:lang w:bidi="he-IL"/>
        </w:rPr>
        <w:t xml:space="preserve"> </w:t>
      </w:r>
      <w:r w:rsidR="00655038">
        <w:rPr>
          <w:rFonts w:cs="Arial" w:hint="cs"/>
          <w:rtl/>
          <w:lang w:bidi="he-IL"/>
        </w:rPr>
        <w:t xml:space="preserve">נזק, </w:t>
      </w:r>
      <w:r w:rsidR="002C6A73" w:rsidRPr="002C6A73">
        <w:rPr>
          <w:rFonts w:cs="Arial"/>
          <w:rtl/>
          <w:lang w:bidi="he-IL"/>
        </w:rPr>
        <w:t>אבד</w:t>
      </w:r>
      <w:r w:rsidR="00655038">
        <w:rPr>
          <w:rFonts w:cs="Arial" w:hint="cs"/>
          <w:rtl/>
          <w:lang w:bidi="he-IL"/>
        </w:rPr>
        <w:t xml:space="preserve">ן </w:t>
      </w:r>
      <w:r w:rsidR="00825AC3">
        <w:rPr>
          <w:rFonts w:cs="Arial" w:hint="cs"/>
          <w:rtl/>
          <w:lang w:bidi="he-IL"/>
        </w:rPr>
        <w:t>ו/</w:t>
      </w:r>
      <w:r w:rsidR="002C6A73" w:rsidRPr="002C6A73">
        <w:rPr>
          <w:rFonts w:cs="Arial"/>
          <w:rtl/>
          <w:lang w:bidi="he-IL"/>
        </w:rPr>
        <w:t>או פציעה</w:t>
      </w:r>
      <w:r w:rsidR="002C6A73">
        <w:rPr>
          <w:rFonts w:cs="Arial" w:hint="cs"/>
          <w:rtl/>
          <w:lang w:bidi="he-IL"/>
        </w:rPr>
        <w:t xml:space="preserve"> של</w:t>
      </w:r>
      <w:r>
        <w:rPr>
          <w:rFonts w:cs="Arial" w:hint="cs"/>
          <w:rtl/>
          <w:lang w:bidi="he-IL"/>
        </w:rPr>
        <w:t xml:space="preserve"> אנשים</w:t>
      </w:r>
      <w:r w:rsidR="002C6A73">
        <w:rPr>
          <w:rFonts w:cs="Arial" w:hint="cs"/>
          <w:rtl/>
          <w:lang w:bidi="he-IL"/>
        </w:rPr>
        <w:t>-</w:t>
      </w:r>
      <w:r>
        <w:rPr>
          <w:rFonts w:cs="Arial" w:hint="cs"/>
          <w:rtl/>
          <w:lang w:bidi="he-IL"/>
        </w:rPr>
        <w:t xml:space="preserve">חיים </w:t>
      </w:r>
      <w:r w:rsidR="002C6A73">
        <w:rPr>
          <w:rFonts w:cs="Arial" w:hint="cs"/>
          <w:rtl/>
          <w:lang w:bidi="he-IL"/>
        </w:rPr>
        <w:t>החיים</w:t>
      </w:r>
      <w:r>
        <w:rPr>
          <w:rFonts w:cs="Arial" w:hint="cs"/>
          <w:rtl/>
          <w:lang w:bidi="he-IL"/>
        </w:rPr>
        <w:t xml:space="preserve"> על אדמת ארץ ישראל, מעשים </w:t>
      </w:r>
      <w:r w:rsidR="002C6A73">
        <w:rPr>
          <w:rFonts w:cs="Arial" w:hint="cs"/>
          <w:rtl/>
          <w:lang w:bidi="he-IL"/>
        </w:rPr>
        <w:t xml:space="preserve">הנחשבים כבגידה, </w:t>
      </w:r>
      <w:r>
        <w:rPr>
          <w:rFonts w:cs="Arial" w:hint="cs"/>
          <w:rtl/>
          <w:lang w:bidi="he-IL"/>
        </w:rPr>
        <w:t>פשעי מלחמ</w:t>
      </w:r>
      <w:r w:rsidR="00B331D6">
        <w:rPr>
          <w:rFonts w:cs="Arial" w:hint="cs"/>
          <w:rtl/>
          <w:lang w:bidi="he-IL"/>
        </w:rPr>
        <w:t>ה ופשעים נגד האנושות</w:t>
      </w:r>
      <w:r w:rsidR="00825AC3">
        <w:rPr>
          <w:rFonts w:cs="Arial" w:hint="cs"/>
          <w:rtl/>
          <w:lang w:bidi="he-IL"/>
        </w:rPr>
        <w:t>,</w:t>
      </w:r>
      <w:r w:rsidR="005C55D8">
        <w:rPr>
          <w:rFonts w:cs="Arial" w:hint="cs"/>
          <w:rtl/>
          <w:lang w:bidi="he-IL"/>
        </w:rPr>
        <w:t xml:space="preserve"> ויתכן ש</w:t>
      </w:r>
      <w:r w:rsidR="005C55D8" w:rsidRPr="005C55D8">
        <w:rPr>
          <w:rFonts w:cs="Arial"/>
          <w:rtl/>
          <w:lang w:bidi="he-IL"/>
        </w:rPr>
        <w:t>יחולו</w:t>
      </w:r>
      <w:r w:rsidR="004F51B1">
        <w:rPr>
          <w:rFonts w:cs="Arial" w:hint="cs"/>
          <w:rtl/>
          <w:lang w:bidi="he-IL"/>
        </w:rPr>
        <w:t xml:space="preserve"> </w:t>
      </w:r>
      <w:r w:rsidR="005C55D8" w:rsidRPr="005C55D8">
        <w:rPr>
          <w:rFonts w:cs="Arial"/>
          <w:rtl/>
          <w:lang w:bidi="he-IL"/>
        </w:rPr>
        <w:t>כתבי אישום פליליים</w:t>
      </w:r>
      <w:r w:rsidR="005C55D8">
        <w:rPr>
          <w:rFonts w:cs="Arial"/>
          <w:lang w:bidi="he-IL"/>
        </w:rPr>
        <w:t xml:space="preserve"> </w:t>
      </w:r>
      <w:r w:rsidR="00825AC3">
        <w:rPr>
          <w:rFonts w:cs="Arial" w:hint="cs"/>
          <w:rtl/>
          <w:lang w:bidi="he-IL"/>
        </w:rPr>
        <w:t xml:space="preserve"> ו/או אזרחיים </w:t>
      </w:r>
      <w:r w:rsidR="004F51B1">
        <w:rPr>
          <w:rFonts w:cs="Arial" w:hint="cs"/>
          <w:rtl/>
          <w:lang w:bidi="he-IL"/>
        </w:rPr>
        <w:t xml:space="preserve">עליך ועל </w:t>
      </w:r>
      <w:r w:rsidR="00655038">
        <w:rPr>
          <w:rFonts w:cs="Arial" w:hint="cs"/>
          <w:rtl/>
          <w:lang w:bidi="he-IL"/>
        </w:rPr>
        <w:t xml:space="preserve">כל </w:t>
      </w:r>
      <w:r w:rsidR="004F51B1">
        <w:rPr>
          <w:rFonts w:cs="Arial" w:hint="cs"/>
          <w:rtl/>
          <w:lang w:bidi="he-IL"/>
        </w:rPr>
        <w:t xml:space="preserve">סוכן/נציג ידוע </w:t>
      </w:r>
      <w:r w:rsidR="00825AC3">
        <w:rPr>
          <w:rFonts w:cs="Arial" w:hint="cs"/>
          <w:rtl/>
          <w:lang w:bidi="he-IL"/>
        </w:rPr>
        <w:t>ה</w:t>
      </w:r>
      <w:r w:rsidR="005C55D8">
        <w:rPr>
          <w:rFonts w:cs="Arial" w:hint="cs"/>
          <w:rtl/>
          <w:lang w:bidi="he-IL"/>
        </w:rPr>
        <w:t>מעורב</w:t>
      </w:r>
      <w:r w:rsidR="00BE6C78">
        <w:rPr>
          <w:rFonts w:cs="Arial" w:hint="cs"/>
          <w:rtl/>
          <w:lang w:bidi="he-IL"/>
        </w:rPr>
        <w:t xml:space="preserve"> (באופן פעיל</w:t>
      </w:r>
      <w:r w:rsidR="005B0911">
        <w:rPr>
          <w:rFonts w:cs="Arial" w:hint="cs"/>
          <w:rtl/>
          <w:lang w:bidi="he-IL"/>
        </w:rPr>
        <w:t>,</w:t>
      </w:r>
      <w:r w:rsidR="00BE6C78">
        <w:rPr>
          <w:rFonts w:cs="Arial" w:hint="cs"/>
          <w:rtl/>
          <w:lang w:bidi="he-IL"/>
        </w:rPr>
        <w:t xml:space="preserve"> בידיעה</w:t>
      </w:r>
      <w:r w:rsidR="005B0911">
        <w:rPr>
          <w:rFonts w:cs="Arial" w:hint="cs"/>
          <w:rtl/>
          <w:lang w:bidi="he-IL"/>
        </w:rPr>
        <w:t xml:space="preserve"> ו/או בחוסר מניעה</w:t>
      </w:r>
      <w:r w:rsidR="00BE6C78">
        <w:rPr>
          <w:rFonts w:cs="Arial" w:hint="cs"/>
          <w:rtl/>
          <w:lang w:bidi="he-IL"/>
        </w:rPr>
        <w:t>)</w:t>
      </w:r>
      <w:r w:rsidR="005C55D8">
        <w:rPr>
          <w:rFonts w:cs="Arial" w:hint="cs"/>
          <w:rtl/>
          <w:lang w:bidi="he-IL"/>
        </w:rPr>
        <w:t xml:space="preserve"> במעשים אלו.</w:t>
      </w:r>
    </w:p>
    <w:p w:rsidR="00BF25C8" w:rsidRPr="00062AEE" w:rsidRDefault="00BF25C8" w:rsidP="00BF25C8">
      <w:pPr>
        <w:tabs>
          <w:tab w:val="left" w:pos="95"/>
        </w:tabs>
        <w:bidi/>
        <w:spacing w:after="0" w:line="276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62AEE"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  <w:t>"מי שלא מכחיש – מודה"</w:t>
      </w:r>
    </w:p>
    <w:p w:rsidR="00BF25C8" w:rsidRPr="00062AEE" w:rsidRDefault="00BF25C8" w:rsidP="00BF25C8">
      <w:pPr>
        <w:pStyle w:val="ListParagraph"/>
        <w:tabs>
          <w:tab w:val="left" w:pos="95"/>
        </w:tabs>
        <w:spacing w:after="0" w:line="276" w:lineRule="auto"/>
        <w:ind w:left="0"/>
        <w:contextualSpacing w:val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062AEE">
        <w:rPr>
          <w:rFonts w:asciiTheme="majorBidi" w:hAnsiTheme="majorBidi" w:cstheme="majorBidi"/>
          <w:b/>
          <w:bCs/>
          <w:sz w:val="20"/>
          <w:szCs w:val="20"/>
        </w:rPr>
        <w:t>“QUI-NON-NEGAT-FATETUR”</w:t>
      </w:r>
    </w:p>
    <w:p w:rsidR="00BF25C8" w:rsidRPr="00062AEE" w:rsidRDefault="00BF25C8" w:rsidP="00BF25C8">
      <w:pPr>
        <w:pStyle w:val="ListParagraph"/>
        <w:tabs>
          <w:tab w:val="left" w:pos="567"/>
        </w:tabs>
        <w:spacing w:after="240" w:line="276" w:lineRule="auto"/>
        <w:ind w:left="567" w:right="522"/>
        <w:contextualSpacing w:val="0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</w:pPr>
      <w:r w:rsidRPr="00062AEE">
        <w:rPr>
          <w:rFonts w:asciiTheme="majorBidi" w:hAnsiTheme="majorBidi" w:cstheme="majorBidi"/>
          <w:b/>
          <w:bCs/>
          <w:sz w:val="20"/>
          <w:szCs w:val="20"/>
        </w:rPr>
        <w:t xml:space="preserve">“He who does not deny, admits” [Black Law </w:t>
      </w:r>
      <w:proofErr w:type="spellStart"/>
      <w:r w:rsidRPr="00062AEE">
        <w:rPr>
          <w:rFonts w:asciiTheme="majorBidi" w:hAnsiTheme="majorBidi" w:cstheme="majorBidi"/>
          <w:b/>
          <w:bCs/>
          <w:sz w:val="20"/>
          <w:szCs w:val="20"/>
        </w:rPr>
        <w:t>Dic</w:t>
      </w:r>
      <w:proofErr w:type="spellEnd"/>
      <w:r w:rsidRPr="00062AEE">
        <w:rPr>
          <w:rFonts w:asciiTheme="majorBidi" w:hAnsiTheme="majorBidi" w:cstheme="majorBidi"/>
          <w:b/>
          <w:bCs/>
          <w:sz w:val="20"/>
          <w:szCs w:val="20"/>
        </w:rPr>
        <w:t xml:space="preserve"> 4th Ed]</w:t>
      </w:r>
      <w:r w:rsidRPr="00062AEE"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  <w:t>;</w:t>
      </w:r>
    </w:p>
    <w:p w:rsidR="005F2F28" w:rsidRDefault="005F2F28" w:rsidP="000610E0">
      <w:pPr>
        <w:bidi/>
        <w:spacing w:line="288" w:lineRule="auto"/>
        <w:rPr>
          <w:rFonts w:cs="Arial"/>
          <w:rtl/>
          <w:lang w:bidi="he-IL"/>
        </w:rPr>
      </w:pPr>
    </w:p>
    <w:p w:rsidR="001021AB" w:rsidRDefault="005E62B2" w:rsidP="00147E64">
      <w:pPr>
        <w:bidi/>
        <w:spacing w:line="288" w:lineRule="auto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lastRenderedPageBreak/>
        <w:t>בקבלת התראה זו, הינך מסכים לתשלום</w:t>
      </w:r>
      <w:r w:rsidRPr="005E62B2">
        <w:rPr>
          <w:rFonts w:cs="Arial" w:hint="cs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דמי גביית פיצויים של 3 קילו זהב נקי (999</w:t>
      </w:r>
      <w:r w:rsidR="00147E64">
        <w:rPr>
          <w:rFonts w:cs="Arial" w:hint="cs"/>
          <w:rtl/>
          <w:lang w:bidi="he-IL"/>
        </w:rPr>
        <w:t>)</w:t>
      </w:r>
      <w:r>
        <w:rPr>
          <w:rFonts w:cs="Arial" w:hint="cs"/>
          <w:rtl/>
          <w:lang w:bidi="he-IL"/>
        </w:rPr>
        <w:t xml:space="preserve"> (או שווי תואם בשקלים-חדשים ביום קבלת החשבונית </w:t>
      </w:r>
      <w:r>
        <w:rPr>
          <w:rFonts w:cs="Arial"/>
          <w:rtl/>
          <w:lang w:bidi="he-IL"/>
        </w:rPr>
        <w:t>–</w:t>
      </w:r>
      <w:r>
        <w:rPr>
          <w:rFonts w:cs="Arial" w:hint="cs"/>
          <w:rtl/>
          <w:lang w:bidi="he-IL"/>
        </w:rPr>
        <w:t xml:space="preserve"> בהתאם לשיקולי)</w:t>
      </w:r>
      <w:r w:rsidR="003F169E">
        <w:rPr>
          <w:rFonts w:cs="Arial" w:hint="cs"/>
          <w:rtl/>
          <w:lang w:bidi="he-IL"/>
        </w:rPr>
        <w:t>, ל</w:t>
      </w:r>
      <w:r w:rsidR="0063711E">
        <w:rPr>
          <w:rFonts w:cs="Arial" w:hint="cs"/>
          <w:rtl/>
          <w:lang w:bidi="he-IL"/>
        </w:rPr>
        <w:t xml:space="preserve">כל חודש שבו </w:t>
      </w:r>
      <w:r>
        <w:rPr>
          <w:rFonts w:cs="Arial" w:hint="cs"/>
          <w:rtl/>
          <w:lang w:bidi="he-IL"/>
        </w:rPr>
        <w:t xml:space="preserve">פעילויות המשפיעות על האוויר, המים והאדמה ממשיכות, ללא הוכחה של 100% </w:t>
      </w:r>
      <w:r w:rsidR="0063711E">
        <w:rPr>
          <w:rFonts w:cs="Arial" w:hint="cs"/>
          <w:rtl/>
          <w:lang w:bidi="he-IL"/>
        </w:rPr>
        <w:t>שפעילויות אלו הן בטוחות ו</w:t>
      </w:r>
      <w:r>
        <w:rPr>
          <w:rFonts w:cs="Arial" w:hint="cs"/>
          <w:rtl/>
          <w:lang w:bidi="he-IL"/>
        </w:rPr>
        <w:t>נקיות מנזק לאנשים</w:t>
      </w:r>
      <w:r w:rsidR="00C20C90">
        <w:rPr>
          <w:rFonts w:cs="Arial" w:hint="cs"/>
          <w:rtl/>
          <w:lang w:bidi="he-IL"/>
        </w:rPr>
        <w:t>-חיים</w:t>
      </w:r>
      <w:r>
        <w:rPr>
          <w:rFonts w:cs="Arial" w:hint="cs"/>
          <w:rtl/>
          <w:lang w:bidi="he-IL"/>
        </w:rPr>
        <w:t>, ל</w:t>
      </w:r>
      <w:r w:rsidR="0063711E">
        <w:rPr>
          <w:rFonts w:cs="Arial" w:hint="cs"/>
          <w:rtl/>
          <w:lang w:bidi="he-IL"/>
        </w:rPr>
        <w:t>חי ול</w:t>
      </w:r>
      <w:r>
        <w:rPr>
          <w:rFonts w:cs="Arial" w:hint="cs"/>
          <w:rtl/>
          <w:lang w:bidi="he-IL"/>
        </w:rPr>
        <w:t>סביבה</w:t>
      </w:r>
      <w:r w:rsidR="003F169E">
        <w:rPr>
          <w:rFonts w:cs="Arial" w:hint="cs"/>
          <w:rtl/>
          <w:lang w:bidi="he-IL"/>
        </w:rPr>
        <w:t xml:space="preserve"> בכלל.</w:t>
      </w:r>
    </w:p>
    <w:p w:rsidR="00657A3C" w:rsidRPr="00062AEE" w:rsidRDefault="00F045F7" w:rsidP="008E0D6B">
      <w:pPr>
        <w:tabs>
          <w:tab w:val="left" w:pos="95"/>
        </w:tabs>
        <w:bidi/>
        <w:spacing w:after="0"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062AEE">
        <w:rPr>
          <w:rFonts w:asciiTheme="majorBidi" w:hAnsiTheme="majorBidi" w:cstheme="majorBidi" w:hint="cs"/>
          <w:b/>
          <w:bCs/>
          <w:sz w:val="20"/>
          <w:szCs w:val="20"/>
          <w:rtl/>
          <w:lang w:bidi="he-IL"/>
        </w:rPr>
        <w:t>"</w:t>
      </w:r>
      <w:r w:rsidR="00657A3C" w:rsidRPr="00062AEE"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  <w:t>מה שאינו חוקי אין להזין בתואנה של חוקיות</w:t>
      </w:r>
      <w:r w:rsidR="00907C7D">
        <w:rPr>
          <w:rFonts w:asciiTheme="majorBidi" w:hAnsiTheme="majorBidi" w:cstheme="majorBidi" w:hint="cs"/>
          <w:b/>
          <w:bCs/>
          <w:sz w:val="20"/>
          <w:szCs w:val="20"/>
          <w:rtl/>
          <w:lang w:bidi="he-IL"/>
        </w:rPr>
        <w:t xml:space="preserve"> (משפטית)</w:t>
      </w:r>
      <w:r w:rsidRPr="00062AEE">
        <w:rPr>
          <w:rFonts w:asciiTheme="majorBidi" w:hAnsiTheme="majorBidi" w:cstheme="majorBidi" w:hint="cs"/>
          <w:b/>
          <w:bCs/>
          <w:sz w:val="20"/>
          <w:szCs w:val="20"/>
          <w:rtl/>
          <w:lang w:bidi="he-IL"/>
        </w:rPr>
        <w:t>"</w:t>
      </w:r>
    </w:p>
    <w:p w:rsidR="00657A3C" w:rsidRPr="00062AEE" w:rsidRDefault="008E0D6B" w:rsidP="008E0D6B">
      <w:pPr>
        <w:pStyle w:val="ListParagraph"/>
        <w:tabs>
          <w:tab w:val="left" w:pos="95"/>
        </w:tabs>
        <w:spacing w:after="0" w:line="276" w:lineRule="auto"/>
        <w:ind w:left="0"/>
        <w:contextualSpacing w:val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>“</w:t>
      </w:r>
      <w:r w:rsidR="00657A3C"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>QUOD-EST-ILLICITUM, PRAETEXU-LEGALITATIS-NON-DEBET-INTROIRI</w:t>
      </w:r>
      <w:r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>”</w:t>
      </w:r>
    </w:p>
    <w:p w:rsidR="00657A3C" w:rsidRPr="00062AEE" w:rsidRDefault="008E0D6B" w:rsidP="00062AEE">
      <w:pPr>
        <w:pStyle w:val="ListParagraph"/>
        <w:tabs>
          <w:tab w:val="left" w:pos="567"/>
        </w:tabs>
        <w:spacing w:line="276" w:lineRule="auto"/>
        <w:ind w:left="567" w:right="521"/>
        <w:contextualSpacing w:val="0"/>
        <w:jc w:val="center"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>“</w:t>
      </w:r>
      <w:r w:rsidR="00657A3C"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What is unlawful ought </w:t>
      </w:r>
      <w:proofErr w:type="gramStart"/>
      <w:r w:rsidR="00657A3C"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>not</w:t>
      </w:r>
      <w:proofErr w:type="gramEnd"/>
      <w:r w:rsidR="00657A3C"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be entered under the pretext of legality”</w:t>
      </w:r>
      <w:r w:rsidR="00657A3C" w:rsidRPr="00062AEE"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  <w:t xml:space="preserve"> </w:t>
      </w:r>
      <w:r w:rsidR="00657A3C" w:rsidRPr="00062AEE">
        <w:rPr>
          <w:rFonts w:asciiTheme="majorBidi" w:hAnsiTheme="majorBidi" w:cstheme="majorBidi"/>
          <w:b/>
          <w:bCs/>
          <w:sz w:val="20"/>
          <w:szCs w:val="20"/>
          <w:lang w:bidi="he-IL"/>
        </w:rPr>
        <w:t>[10 Co. 88];</w:t>
      </w:r>
    </w:p>
    <w:p w:rsidR="00657A3C" w:rsidRPr="00062AEE" w:rsidRDefault="00657A3C" w:rsidP="00657A3C">
      <w:pPr>
        <w:pStyle w:val="ListParagraph"/>
        <w:tabs>
          <w:tab w:val="left" w:pos="1710"/>
        </w:tabs>
        <w:spacing w:after="60" w:line="276" w:lineRule="auto"/>
        <w:ind w:left="0" w:right="850"/>
        <w:contextualSpacing w:val="0"/>
        <w:rPr>
          <w:rFonts w:asciiTheme="minorBidi" w:hAnsiTheme="minorBidi"/>
          <w:b/>
          <w:bCs/>
          <w:color w:val="7030A0"/>
          <w:lang w:bidi="he-IL"/>
        </w:rPr>
      </w:pPr>
    </w:p>
    <w:p w:rsidR="00657A3C" w:rsidRPr="00657A3C" w:rsidRDefault="00657A3C" w:rsidP="00E52A01">
      <w:pPr>
        <w:bidi/>
        <w:spacing w:line="288" w:lineRule="auto"/>
        <w:rPr>
          <w:rFonts w:cs="Arial"/>
          <w:rtl/>
          <w:lang w:bidi="he-IL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3402"/>
      </w:tblGrid>
      <w:tr w:rsidR="00285827" w:rsidTr="00285827">
        <w:tc>
          <w:tcPr>
            <w:tcW w:w="5614" w:type="dxa"/>
          </w:tcPr>
          <w:p w:rsidR="00285827" w:rsidRPr="000466F9" w:rsidRDefault="00285827" w:rsidP="00285827">
            <w:pPr>
              <w:bidi/>
              <w:spacing w:before="160"/>
              <w:rPr>
                <w:color w:val="FF0000"/>
                <w:rtl/>
              </w:rPr>
            </w:pPr>
            <w:r w:rsidRPr="000466F9">
              <w:rPr>
                <w:rFonts w:cs="Arial" w:hint="cs"/>
                <w:color w:val="FF0000"/>
                <w:rtl/>
                <w:lang w:bidi="he-IL"/>
              </w:rPr>
              <w:t>הגבר/</w:t>
            </w:r>
            <w:r w:rsidRPr="000466F9">
              <w:rPr>
                <w:rFonts w:cs="Arial"/>
                <w:color w:val="FF0000"/>
                <w:rtl/>
                <w:lang w:bidi="he-IL"/>
              </w:rPr>
              <w:t>האשה החי</w:t>
            </w:r>
            <w:r w:rsidRPr="000466F9">
              <w:rPr>
                <w:rFonts w:cs="Arial" w:hint="cs"/>
                <w:color w:val="FF0000"/>
                <w:rtl/>
                <w:lang w:bidi="he-IL"/>
              </w:rPr>
              <w:t>/</w:t>
            </w:r>
            <w:r w:rsidRPr="000466F9">
              <w:rPr>
                <w:rFonts w:cs="Arial"/>
                <w:color w:val="FF0000"/>
                <w:rtl/>
                <w:lang w:bidi="he-IL"/>
              </w:rPr>
              <w:t>ה</w:t>
            </w:r>
          </w:p>
          <w:p w:rsidR="00285827" w:rsidRDefault="00285827" w:rsidP="002D36DA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</w:tc>
        <w:tc>
          <w:tcPr>
            <w:tcW w:w="3402" w:type="dxa"/>
          </w:tcPr>
          <w:p w:rsidR="00285827" w:rsidRDefault="00285827" w:rsidP="00285827">
            <w:pPr>
              <w:bidi/>
              <w:spacing w:before="160"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____________________________</w:t>
            </w:r>
          </w:p>
          <w:p w:rsidR="00285827" w:rsidRDefault="00285827" w:rsidP="00285827">
            <w:pPr>
              <w:bidi/>
              <w:rPr>
                <w:rFonts w:cs="Arial"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שם עד</w:t>
            </w:r>
            <w:r w:rsidR="005F3135">
              <w:rPr>
                <w:rFonts w:cs="Arial" w:hint="cs"/>
                <w:rtl/>
                <w:lang w:bidi="he-IL"/>
              </w:rPr>
              <w:t xml:space="preserve"> (ראשון)</w:t>
            </w: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E52A01" w:rsidRDefault="00E52A01" w:rsidP="00E52A01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F7645E" w:rsidRDefault="00F7645E" w:rsidP="00F7645E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____________________________</w:t>
            </w:r>
          </w:p>
          <w:p w:rsidR="00285827" w:rsidRDefault="00285827" w:rsidP="00285827">
            <w:pPr>
              <w:bidi/>
              <w:rPr>
                <w:rFonts w:cs="Arial"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חתימה</w:t>
            </w:r>
          </w:p>
        </w:tc>
      </w:tr>
      <w:tr w:rsidR="00285827" w:rsidTr="00285827">
        <w:tc>
          <w:tcPr>
            <w:tcW w:w="5614" w:type="dxa"/>
          </w:tcPr>
          <w:p w:rsidR="00285827" w:rsidRDefault="00285827" w:rsidP="002D36DA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</w:tc>
        <w:tc>
          <w:tcPr>
            <w:tcW w:w="3402" w:type="dxa"/>
          </w:tcPr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E52A01" w:rsidRDefault="00E52A01" w:rsidP="00E52A01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____________________________</w:t>
            </w:r>
          </w:p>
          <w:p w:rsidR="00285827" w:rsidRDefault="00285827" w:rsidP="00285827">
            <w:pPr>
              <w:bidi/>
              <w:rPr>
                <w:rFonts w:cs="Arial"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שם עד</w:t>
            </w:r>
            <w:r w:rsidR="005F3135">
              <w:rPr>
                <w:rFonts w:cs="Arial" w:hint="cs"/>
                <w:rtl/>
                <w:lang w:bidi="he-IL"/>
              </w:rPr>
              <w:t xml:space="preserve"> (שני)</w:t>
            </w: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E52A01" w:rsidRDefault="00E52A01" w:rsidP="00E52A01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F7645E" w:rsidRDefault="00F7645E" w:rsidP="00F7645E">
            <w:pPr>
              <w:bidi/>
              <w:spacing w:before="160"/>
              <w:rPr>
                <w:rFonts w:cs="Arial"/>
                <w:rtl/>
                <w:lang w:bidi="he-IL"/>
              </w:rPr>
            </w:pPr>
          </w:p>
          <w:p w:rsidR="00285827" w:rsidRDefault="00285827" w:rsidP="00285827">
            <w:pPr>
              <w:bidi/>
              <w:spacing w:before="160"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____________________________</w:t>
            </w:r>
          </w:p>
          <w:p w:rsidR="00285827" w:rsidRDefault="00285827" w:rsidP="00285827">
            <w:pPr>
              <w:bidi/>
              <w:spacing w:before="160"/>
              <w:rPr>
                <w:rFonts w:cs="Arial"/>
                <w:rtl/>
                <w:lang w:bidi="he-IL"/>
              </w:rPr>
            </w:pPr>
            <w:r>
              <w:rPr>
                <w:rFonts w:cs="Arial" w:hint="cs"/>
                <w:rtl/>
                <w:lang w:bidi="he-IL"/>
              </w:rPr>
              <w:t>חתימה</w:t>
            </w:r>
          </w:p>
        </w:tc>
      </w:tr>
    </w:tbl>
    <w:p w:rsidR="00AC74CD" w:rsidRDefault="00AC74CD" w:rsidP="002D36DA">
      <w:pPr>
        <w:bidi/>
        <w:spacing w:before="160" w:after="0"/>
        <w:rPr>
          <w:rFonts w:cs="Arial"/>
          <w:rtl/>
          <w:lang w:bidi="he-IL"/>
        </w:rPr>
      </w:pPr>
    </w:p>
    <w:p w:rsidR="001021AB" w:rsidRDefault="001021AB" w:rsidP="00C23FE8">
      <w:pPr>
        <w:bidi/>
        <w:rPr>
          <w:rFonts w:cs="Arial"/>
          <w:rtl/>
          <w:lang w:bidi="he-IL"/>
        </w:rPr>
      </w:pPr>
    </w:p>
    <w:p w:rsidR="0044262E" w:rsidRDefault="0044262E" w:rsidP="00A354B1">
      <w:pPr>
        <w:bidi/>
        <w:spacing w:after="0" w:line="288" w:lineRule="auto"/>
        <w:jc w:val="center"/>
        <w:rPr>
          <w:rFonts w:cs="Arial"/>
          <w:rtl/>
          <w:lang w:bidi="he-IL"/>
        </w:rPr>
      </w:pPr>
    </w:p>
    <w:p w:rsidR="00C23FE8" w:rsidRDefault="00C23FE8" w:rsidP="0044262E">
      <w:pPr>
        <w:bidi/>
        <w:spacing w:after="0" w:line="288" w:lineRule="auto"/>
        <w:jc w:val="center"/>
        <w:rPr>
          <w:rtl/>
        </w:rPr>
      </w:pPr>
      <w:r>
        <w:rPr>
          <w:rFonts w:cs="Arial"/>
          <w:rtl/>
          <w:lang w:bidi="he-IL"/>
        </w:rPr>
        <w:t>נעשה ללא זדון - בכנות ובכבוד, ללא משוא פנים, כל הזכויות שמורות</w:t>
      </w:r>
    </w:p>
    <w:p w:rsidR="00C23FE8" w:rsidRDefault="00C23FE8" w:rsidP="00A354B1">
      <w:pPr>
        <w:bidi/>
        <w:spacing w:after="0" w:line="288" w:lineRule="auto"/>
        <w:jc w:val="center"/>
        <w:rPr>
          <w:rtl/>
        </w:rPr>
      </w:pPr>
      <w:r>
        <w:rPr>
          <w:rFonts w:cs="Arial"/>
          <w:rtl/>
          <w:lang w:bidi="he-IL"/>
        </w:rPr>
        <w:t>ללא משא ומתן, ללא ערך מובטח, ללא חבות משפטית</w:t>
      </w:r>
    </w:p>
    <w:p w:rsidR="00092755" w:rsidRPr="00C23FE8" w:rsidRDefault="00C23FE8" w:rsidP="00A354B1">
      <w:pPr>
        <w:bidi/>
        <w:spacing w:after="0" w:line="288" w:lineRule="auto"/>
        <w:jc w:val="center"/>
      </w:pPr>
      <w:r>
        <w:rPr>
          <w:rFonts w:cs="Arial"/>
          <w:rtl/>
          <w:lang w:bidi="he-IL"/>
        </w:rPr>
        <w:t>טעות לעולם חוזרת (</w:t>
      </w:r>
      <w:r>
        <w:t>E&amp;OE</w:t>
      </w:r>
      <w:r>
        <w:rPr>
          <w:rFonts w:cs="Arial"/>
          <w:rtl/>
          <w:lang w:bidi="he-IL"/>
        </w:rPr>
        <w:t>)</w:t>
      </w:r>
    </w:p>
    <w:sectPr w:rsidR="00092755" w:rsidRPr="00C23FE8" w:rsidSect="005F2F28">
      <w:headerReference w:type="default" r:id="rId7"/>
      <w:footerReference w:type="default" r:id="rId8"/>
      <w:pgSz w:w="11906" w:h="16838"/>
      <w:pgMar w:top="2127" w:right="1440" w:bottom="1560" w:left="144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CF" w:rsidRDefault="007603CF" w:rsidP="008C5B4D">
      <w:pPr>
        <w:spacing w:after="0" w:line="240" w:lineRule="auto"/>
      </w:pPr>
      <w:r>
        <w:separator/>
      </w:r>
    </w:p>
  </w:endnote>
  <w:endnote w:type="continuationSeparator" w:id="0">
    <w:p w:rsidR="007603CF" w:rsidRDefault="007603CF" w:rsidP="008C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42664"/>
      <w:docPartObj>
        <w:docPartGallery w:val="Page Numbers (Bottom of Page)"/>
        <w:docPartUnique/>
      </w:docPartObj>
    </w:sdtPr>
    <w:sdtEndPr/>
    <w:sdtContent>
      <w:sdt>
        <w:sdtPr>
          <w:id w:val="668594328"/>
          <w:docPartObj>
            <w:docPartGallery w:val="Page Numbers (Top of Page)"/>
            <w:docPartUnique/>
          </w:docPartObj>
        </w:sdtPr>
        <w:sdtEndPr/>
        <w:sdtContent>
          <w:p w:rsidR="008C5B4D" w:rsidRDefault="008C5B4D" w:rsidP="008C5B4D">
            <w:pPr>
              <w:pStyle w:val="Footer"/>
              <w:jc w:val="center"/>
            </w:pPr>
            <w:r w:rsidRPr="008C5B4D">
              <w:rPr>
                <w:rFonts w:asciiTheme="minorBidi" w:hAnsiTheme="minorBidi"/>
                <w:sz w:val="20"/>
                <w:szCs w:val="20"/>
              </w:rPr>
              <w:fldChar w:fldCharType="begin"/>
            </w:r>
            <w:r w:rsidRPr="008C5B4D">
              <w:rPr>
                <w:rFonts w:asciiTheme="minorBidi" w:hAnsiTheme="minorBidi"/>
                <w:sz w:val="20"/>
                <w:szCs w:val="20"/>
              </w:rPr>
              <w:instrText xml:space="preserve"> PAGE </w:instrText>
            </w:r>
            <w:r w:rsidRPr="008C5B4D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850F30">
              <w:rPr>
                <w:rFonts w:asciiTheme="minorBidi" w:hAnsiTheme="minorBidi"/>
                <w:noProof/>
                <w:sz w:val="20"/>
                <w:szCs w:val="20"/>
              </w:rPr>
              <w:t>2</w:t>
            </w:r>
            <w:r w:rsidRPr="008C5B4D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8C5B4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8C5B4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/</w:t>
            </w:r>
            <w:r w:rsidRPr="008C5B4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8C5B4D">
              <w:rPr>
                <w:rFonts w:asciiTheme="minorBidi" w:hAnsiTheme="minorBidi"/>
                <w:sz w:val="20"/>
                <w:szCs w:val="20"/>
              </w:rPr>
              <w:fldChar w:fldCharType="begin"/>
            </w:r>
            <w:r w:rsidRPr="008C5B4D">
              <w:rPr>
                <w:rFonts w:asciiTheme="minorBidi" w:hAnsiTheme="minorBidi"/>
                <w:sz w:val="20"/>
                <w:szCs w:val="20"/>
              </w:rPr>
              <w:instrText xml:space="preserve"> NUMPAGES  </w:instrText>
            </w:r>
            <w:r w:rsidRPr="008C5B4D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850F30">
              <w:rPr>
                <w:rFonts w:asciiTheme="minorBidi" w:hAnsiTheme="minorBidi"/>
                <w:noProof/>
                <w:sz w:val="20"/>
                <w:szCs w:val="20"/>
              </w:rPr>
              <w:t>2</w:t>
            </w:r>
            <w:r w:rsidRPr="008C5B4D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sdtContent>
      </w:sdt>
    </w:sdtContent>
  </w:sdt>
  <w:p w:rsidR="008C5B4D" w:rsidRDefault="008C5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CF" w:rsidRDefault="007603CF" w:rsidP="008C5B4D">
      <w:pPr>
        <w:spacing w:after="0" w:line="240" w:lineRule="auto"/>
      </w:pPr>
      <w:r>
        <w:separator/>
      </w:r>
    </w:p>
  </w:footnote>
  <w:footnote w:type="continuationSeparator" w:id="0">
    <w:p w:rsidR="007603CF" w:rsidRDefault="007603CF" w:rsidP="008C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C2" w:rsidRPr="000359BE" w:rsidRDefault="000359BE" w:rsidP="00BF43A8">
    <w:pPr>
      <w:pStyle w:val="Header"/>
      <w:jc w:val="center"/>
      <w:rPr>
        <w:sz w:val="32"/>
        <w:szCs w:val="32"/>
        <w:lang w:bidi="he-IL"/>
      </w:rPr>
    </w:pPr>
    <w:r w:rsidRPr="000359BE">
      <w:rPr>
        <w:rFonts w:hint="cs"/>
        <w:sz w:val="32"/>
        <w:szCs w:val="32"/>
        <w:rtl/>
        <w:lang w:bidi="he-IL"/>
      </w:rPr>
      <w:t>התרא</w:t>
    </w:r>
    <w:r w:rsidR="002A0A8C">
      <w:rPr>
        <w:rFonts w:hint="cs"/>
        <w:sz w:val="32"/>
        <w:szCs w:val="32"/>
        <w:rtl/>
        <w:lang w:bidi="he-IL"/>
      </w:rPr>
      <w:t>ה על</w:t>
    </w:r>
    <w:r w:rsidRPr="000359BE">
      <w:rPr>
        <w:rFonts w:hint="cs"/>
        <w:sz w:val="32"/>
        <w:szCs w:val="32"/>
        <w:rtl/>
        <w:lang w:bidi="he-IL"/>
      </w:rPr>
      <w:t xml:space="preserve"> </w:t>
    </w:r>
    <w:r w:rsidR="00BF43A8">
      <w:rPr>
        <w:rFonts w:hint="cs"/>
        <w:sz w:val="32"/>
        <w:szCs w:val="32"/>
        <w:rtl/>
        <w:lang w:bidi="he-IL"/>
      </w:rPr>
      <w:t>אי-קיום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2D0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9E433A"/>
    <w:multiLevelType w:val="hybridMultilevel"/>
    <w:tmpl w:val="A366F3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10254"/>
    <w:multiLevelType w:val="hybridMultilevel"/>
    <w:tmpl w:val="0F1C14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B7C5E"/>
    <w:multiLevelType w:val="hybridMultilevel"/>
    <w:tmpl w:val="8376E2C4"/>
    <w:lvl w:ilvl="0" w:tplc="FCC81F20">
      <w:start w:val="1"/>
      <w:numFmt w:val="hebrew1"/>
      <w:lvlText w:val="%1"/>
      <w:lvlJc w:val="left"/>
      <w:pPr>
        <w:ind w:left="2628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61DE5273"/>
    <w:multiLevelType w:val="hybridMultilevel"/>
    <w:tmpl w:val="8376E2C4"/>
    <w:lvl w:ilvl="0" w:tplc="FCC81F20">
      <w:start w:val="1"/>
      <w:numFmt w:val="hebrew1"/>
      <w:lvlText w:val="%1"/>
      <w:lvlJc w:val="left"/>
      <w:pPr>
        <w:ind w:left="2628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6602395C"/>
    <w:multiLevelType w:val="hybridMultilevel"/>
    <w:tmpl w:val="8376E2C4"/>
    <w:lvl w:ilvl="0" w:tplc="FCC81F20">
      <w:start w:val="1"/>
      <w:numFmt w:val="hebrew1"/>
      <w:lvlText w:val="%1"/>
      <w:lvlJc w:val="left"/>
      <w:pPr>
        <w:ind w:left="2628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E8"/>
    <w:rsid w:val="000359BE"/>
    <w:rsid w:val="000466F9"/>
    <w:rsid w:val="000610E0"/>
    <w:rsid w:val="00062AEE"/>
    <w:rsid w:val="00092755"/>
    <w:rsid w:val="000964B7"/>
    <w:rsid w:val="000E539B"/>
    <w:rsid w:val="000E696C"/>
    <w:rsid w:val="001021AB"/>
    <w:rsid w:val="0010345E"/>
    <w:rsid w:val="00106A2A"/>
    <w:rsid w:val="00127FF7"/>
    <w:rsid w:val="00133BD9"/>
    <w:rsid w:val="00144B57"/>
    <w:rsid w:val="00147E5D"/>
    <w:rsid w:val="00147E64"/>
    <w:rsid w:val="001B5CDA"/>
    <w:rsid w:val="001B7DFA"/>
    <w:rsid w:val="001C6F81"/>
    <w:rsid w:val="001E19D5"/>
    <w:rsid w:val="001E62F9"/>
    <w:rsid w:val="00221178"/>
    <w:rsid w:val="002347FA"/>
    <w:rsid w:val="00251FDB"/>
    <w:rsid w:val="002824F6"/>
    <w:rsid w:val="00285827"/>
    <w:rsid w:val="002A089C"/>
    <w:rsid w:val="002A0A8C"/>
    <w:rsid w:val="002C6A73"/>
    <w:rsid w:val="002D36DA"/>
    <w:rsid w:val="002F5F62"/>
    <w:rsid w:val="0031078C"/>
    <w:rsid w:val="003257D2"/>
    <w:rsid w:val="00347F79"/>
    <w:rsid w:val="00381CF4"/>
    <w:rsid w:val="003A22A4"/>
    <w:rsid w:val="003B42EA"/>
    <w:rsid w:val="003F169E"/>
    <w:rsid w:val="004272C9"/>
    <w:rsid w:val="0043488A"/>
    <w:rsid w:val="0044262E"/>
    <w:rsid w:val="004D0110"/>
    <w:rsid w:val="004F4FE2"/>
    <w:rsid w:val="004F51B1"/>
    <w:rsid w:val="00507C97"/>
    <w:rsid w:val="00510F6C"/>
    <w:rsid w:val="00532360"/>
    <w:rsid w:val="0058632D"/>
    <w:rsid w:val="00591C88"/>
    <w:rsid w:val="005B0911"/>
    <w:rsid w:val="005C10F9"/>
    <w:rsid w:val="005C55D8"/>
    <w:rsid w:val="005E62B2"/>
    <w:rsid w:val="005F2F28"/>
    <w:rsid w:val="005F3135"/>
    <w:rsid w:val="005F7C40"/>
    <w:rsid w:val="00601056"/>
    <w:rsid w:val="00601FCF"/>
    <w:rsid w:val="006021A1"/>
    <w:rsid w:val="006117DB"/>
    <w:rsid w:val="0063711E"/>
    <w:rsid w:val="00655038"/>
    <w:rsid w:val="00655BFE"/>
    <w:rsid w:val="00657A3C"/>
    <w:rsid w:val="006876E2"/>
    <w:rsid w:val="006A030D"/>
    <w:rsid w:val="006C72C9"/>
    <w:rsid w:val="006D3BD9"/>
    <w:rsid w:val="006E40CB"/>
    <w:rsid w:val="006E4556"/>
    <w:rsid w:val="00720620"/>
    <w:rsid w:val="00727304"/>
    <w:rsid w:val="00755AB4"/>
    <w:rsid w:val="007603CF"/>
    <w:rsid w:val="00790916"/>
    <w:rsid w:val="007C4775"/>
    <w:rsid w:val="007C5B3B"/>
    <w:rsid w:val="007F3795"/>
    <w:rsid w:val="00810153"/>
    <w:rsid w:val="00824B11"/>
    <w:rsid w:val="00825AC3"/>
    <w:rsid w:val="00850F30"/>
    <w:rsid w:val="00855BD3"/>
    <w:rsid w:val="008C5B4D"/>
    <w:rsid w:val="008E0D6B"/>
    <w:rsid w:val="00907C7D"/>
    <w:rsid w:val="009115F6"/>
    <w:rsid w:val="00923D89"/>
    <w:rsid w:val="00942B55"/>
    <w:rsid w:val="00964A52"/>
    <w:rsid w:val="00975266"/>
    <w:rsid w:val="00976769"/>
    <w:rsid w:val="0098360E"/>
    <w:rsid w:val="009A32FE"/>
    <w:rsid w:val="009B6F49"/>
    <w:rsid w:val="009C0A92"/>
    <w:rsid w:val="009D2ABE"/>
    <w:rsid w:val="00A07E65"/>
    <w:rsid w:val="00A12B1D"/>
    <w:rsid w:val="00A15925"/>
    <w:rsid w:val="00A354B1"/>
    <w:rsid w:val="00A431C6"/>
    <w:rsid w:val="00A4376F"/>
    <w:rsid w:val="00A56E9D"/>
    <w:rsid w:val="00A85850"/>
    <w:rsid w:val="00AA6628"/>
    <w:rsid w:val="00AC74CD"/>
    <w:rsid w:val="00B1246D"/>
    <w:rsid w:val="00B2447D"/>
    <w:rsid w:val="00B331D6"/>
    <w:rsid w:val="00B469AE"/>
    <w:rsid w:val="00B73ACD"/>
    <w:rsid w:val="00B86DF2"/>
    <w:rsid w:val="00BE6C78"/>
    <w:rsid w:val="00BE7690"/>
    <w:rsid w:val="00BF25C8"/>
    <w:rsid w:val="00BF43A8"/>
    <w:rsid w:val="00C20C90"/>
    <w:rsid w:val="00C23FE8"/>
    <w:rsid w:val="00C30850"/>
    <w:rsid w:val="00C659E0"/>
    <w:rsid w:val="00CA24E0"/>
    <w:rsid w:val="00CB3B54"/>
    <w:rsid w:val="00CC1141"/>
    <w:rsid w:val="00CC1A85"/>
    <w:rsid w:val="00CC3133"/>
    <w:rsid w:val="00CF5596"/>
    <w:rsid w:val="00D027BC"/>
    <w:rsid w:val="00D03A8C"/>
    <w:rsid w:val="00D30837"/>
    <w:rsid w:val="00D35262"/>
    <w:rsid w:val="00DA468D"/>
    <w:rsid w:val="00DC4DC2"/>
    <w:rsid w:val="00DE56C5"/>
    <w:rsid w:val="00E05ED9"/>
    <w:rsid w:val="00E17D63"/>
    <w:rsid w:val="00E24200"/>
    <w:rsid w:val="00E324AC"/>
    <w:rsid w:val="00E326FA"/>
    <w:rsid w:val="00E52A01"/>
    <w:rsid w:val="00EA46F4"/>
    <w:rsid w:val="00EB1B0A"/>
    <w:rsid w:val="00EC14AA"/>
    <w:rsid w:val="00EC36A6"/>
    <w:rsid w:val="00F045F7"/>
    <w:rsid w:val="00F10CED"/>
    <w:rsid w:val="00F35774"/>
    <w:rsid w:val="00F7645E"/>
    <w:rsid w:val="00F861C6"/>
    <w:rsid w:val="00F907EF"/>
    <w:rsid w:val="00FA074C"/>
    <w:rsid w:val="00FC5F09"/>
    <w:rsid w:val="00FE5DE6"/>
    <w:rsid w:val="00FF1398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CBED2-019E-4F77-8D41-72EB062A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0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4D"/>
  </w:style>
  <w:style w:type="paragraph" w:styleId="Footer">
    <w:name w:val="footer"/>
    <w:basedOn w:val="Normal"/>
    <w:link w:val="FooterChar"/>
    <w:uiPriority w:val="99"/>
    <w:unhideWhenUsed/>
    <w:rsid w:val="008C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4D"/>
  </w:style>
  <w:style w:type="table" w:styleId="TableGrid">
    <w:name w:val="Table Grid"/>
    <w:basedOn w:val="TableNormal"/>
    <w:uiPriority w:val="39"/>
    <w:rsid w:val="0028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5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51</cp:revision>
  <cp:lastPrinted>2025-02-14T06:15:00Z</cp:lastPrinted>
  <dcterms:created xsi:type="dcterms:W3CDTF">2024-12-13T09:42:00Z</dcterms:created>
  <dcterms:modified xsi:type="dcterms:W3CDTF">2025-02-14T06:15:00Z</dcterms:modified>
</cp:coreProperties>
</file>